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1CA" w:rsidRPr="00F310B6" w:rsidRDefault="00B221CA" w:rsidP="00B221CA">
      <w:pPr>
        <w:ind w:left="2118" w:firstLine="6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3 ИЗМЕНЧИВОСТЬ ЗАЛЕЖИ ПОЛЕЗНОГО</w:t>
      </w:r>
    </w:p>
    <w:p w:rsidR="00B221CA" w:rsidRPr="00F310B6" w:rsidRDefault="00B221CA" w:rsidP="00B221CA">
      <w:pPr>
        <w:ind w:left="4242" w:firstLine="6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ИСКОПАЕМОГО</w:t>
      </w:r>
    </w:p>
    <w:p w:rsidR="00B221CA" w:rsidRPr="00F310B6" w:rsidRDefault="00B221CA" w:rsidP="00B221CA">
      <w:pPr>
        <w:jc w:val="both"/>
        <w:rPr>
          <w:sz w:val="28"/>
          <w:szCs w:val="28"/>
        </w:rPr>
      </w:pP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Определение изменчивости залежи полезного ископаемого является одной их основных задач разведки. Если бы важные для разработки геологические свойства залежи, например ее мощность, строение, вещественный состав, свойства и качество полезного ископаемого, условия и элементы залегания, горнотехнические и гидрогеологические условия и т.д., были одинаковы во всех частях залежи, разведка ее не представляла бы особых трудностей.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 общем случае, чем больше изменчивость месторождения или отдельных залежей, тем меньше расстояние, на которое можно надежно распространять данные каждой точки наблюдения, т.е. тем гуще необходимо проходить разведочные выработки. Для проектных и эксплуатационных расчетов горного и заводского дела необходимо знать как среднее значение из подсчетных параметров, так и пределы их изменения, а также характер изменения по залежи в целом и по отдельным ее блокам.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Об изменчивости месторождения необходимо иметь представление на самых первых стадиях его разведки для правильного размещения разведочных выработок. Затем сведения об изменчивости месторождения уточняют при детальном его изучении в процессе разведки. Обобщенные результаты разведки должны полно и надежно характеризовать геологические параметры месторождения и изменчивость главных геолого-промышленных параметров, дающих представление об изменчивости залежи в целом. Совокупность изменчивости отдельных залежей характеризует изменчивость месторождения.</w:t>
      </w:r>
    </w:p>
    <w:p w:rsidR="00B221CA" w:rsidRPr="00F310B6" w:rsidRDefault="00B221CA" w:rsidP="00B221CA">
      <w:pPr>
        <w:ind w:firstLine="435"/>
        <w:jc w:val="both"/>
        <w:rPr>
          <w:sz w:val="28"/>
          <w:szCs w:val="28"/>
        </w:rPr>
      </w:pPr>
    </w:p>
    <w:p w:rsidR="00B221CA" w:rsidRPr="00F310B6" w:rsidRDefault="00B221CA" w:rsidP="00B221CA">
      <w:pPr>
        <w:ind w:left="1416" w:firstLine="708"/>
        <w:jc w:val="both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>3.1 Характер и степень изменчивости</w:t>
      </w:r>
    </w:p>
    <w:p w:rsidR="00B221CA" w:rsidRPr="00F310B6" w:rsidRDefault="00B221CA" w:rsidP="00B221CA">
      <w:pPr>
        <w:jc w:val="both"/>
        <w:rPr>
          <w:b/>
          <w:sz w:val="28"/>
          <w:szCs w:val="28"/>
        </w:rPr>
      </w:pP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Различают изменчивость залежи закономерную и случайную. Известны многочисленные примеры закономерных изменений различных геологических признаков залежи. В основном это пространственные закономерности, например постепенное уменьшение мощности линзообразных рудных тел осадочного происхождения к периферии их, вертикальная и горизонтальная зональность в изменении вещественного состава их, зональный состав рудных тел по их мощности, закономерное изменение профиля коры выветривания, фациальная зональность месторождений осадочного происхождения и т.д.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Отмечается также закономерность стратиграфической изменчивости, например увеличение степени метаморфизма углей меняется, стратиграфически, сверху вниз. Многочисленны случаи взаимной закономерной связи изменчивости двух или нескольких признаков. Так, часто в полиметаллических рудах содержание серебра изменяется в зависимости от содержания свинца, кадмия от содержания цинка; нередко </w:t>
      </w:r>
      <w:r w:rsidRPr="00F310B6">
        <w:rPr>
          <w:sz w:val="28"/>
          <w:szCs w:val="28"/>
        </w:rPr>
        <w:lastRenderedPageBreak/>
        <w:t>наблюдается прямая или обратная корреляция мощности рудного тела и содержания компонентов, входящих в состав руды.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Более правильно различать характер изменчивости по ее сложности: а) изменчивость по закону прямой – </w:t>
      </w:r>
      <w:r w:rsidRPr="00F310B6">
        <w:rPr>
          <w:i/>
          <w:sz w:val="28"/>
          <w:szCs w:val="28"/>
        </w:rPr>
        <w:t>простой изменчивостью</w:t>
      </w:r>
      <w:r w:rsidRPr="00F310B6">
        <w:rPr>
          <w:sz w:val="28"/>
          <w:szCs w:val="28"/>
        </w:rPr>
        <w:t xml:space="preserve">; б) изменчивость по закону кривых второго порядка – </w:t>
      </w:r>
      <w:r w:rsidRPr="00F310B6">
        <w:rPr>
          <w:i/>
          <w:sz w:val="28"/>
          <w:szCs w:val="28"/>
        </w:rPr>
        <w:t xml:space="preserve">сложной изменчивостью; </w:t>
      </w:r>
      <w:r w:rsidRPr="00F310B6">
        <w:rPr>
          <w:sz w:val="28"/>
          <w:szCs w:val="28"/>
        </w:rPr>
        <w:t xml:space="preserve">в) изменчивость, которая устанавливается только в виде более или менее определенной тенденции в изменении признака – </w:t>
      </w:r>
      <w:r w:rsidRPr="00F310B6">
        <w:rPr>
          <w:i/>
          <w:sz w:val="28"/>
          <w:szCs w:val="28"/>
        </w:rPr>
        <w:t xml:space="preserve">очень сложной изменчивостью. </w:t>
      </w:r>
      <w:r w:rsidRPr="00F310B6">
        <w:rPr>
          <w:sz w:val="28"/>
          <w:szCs w:val="28"/>
        </w:rPr>
        <w:t xml:space="preserve">Если изменения геологических свойств настолько резкие и беспорядочные, что какие-либо общие закономерные тенденции не обнаруживаются, то такую изменчивость можно назвать </w:t>
      </w:r>
      <w:r w:rsidRPr="00F310B6">
        <w:rPr>
          <w:i/>
          <w:sz w:val="28"/>
          <w:szCs w:val="28"/>
        </w:rPr>
        <w:t>крайне сложной или случайной</w:t>
      </w:r>
      <w:r w:rsidRPr="00F310B6">
        <w:rPr>
          <w:sz w:val="28"/>
          <w:szCs w:val="28"/>
        </w:rPr>
        <w:t xml:space="preserve">. </w:t>
      </w:r>
    </w:p>
    <w:p w:rsidR="00B221CA" w:rsidRPr="00F310B6" w:rsidRDefault="00B221CA" w:rsidP="00B221CA">
      <w:pPr>
        <w:ind w:firstLine="720"/>
        <w:jc w:val="both"/>
        <w:rPr>
          <w:i/>
          <w:sz w:val="28"/>
          <w:szCs w:val="28"/>
        </w:rPr>
      </w:pPr>
      <w:r w:rsidRPr="00F310B6">
        <w:rPr>
          <w:i/>
          <w:sz w:val="28"/>
          <w:szCs w:val="28"/>
        </w:rPr>
        <w:t>Таким образом, простая, сложная и очень сложная изменчивости являются различными видами закономерной изменчивости, а крайне сложная изменчивость – случайной.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Ниже рассмотрим изменчивость некоторых главнейших геолого-промышленных параметров месторождений.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</w:p>
    <w:p w:rsidR="00B221CA" w:rsidRPr="00F310B6" w:rsidRDefault="00B221CA" w:rsidP="00B221CA">
      <w:pPr>
        <w:ind w:firstLine="720"/>
        <w:jc w:val="center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>3.2 Изменчивость мощности залежи</w:t>
      </w:r>
    </w:p>
    <w:p w:rsidR="00B221CA" w:rsidRPr="00F310B6" w:rsidRDefault="00B221CA" w:rsidP="00B221CA">
      <w:pPr>
        <w:ind w:firstLine="720"/>
        <w:rPr>
          <w:sz w:val="28"/>
          <w:szCs w:val="28"/>
        </w:rPr>
      </w:pP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При исследовании изменений мощности залежи в первую очередь должны быть установлены переходы ее из рабочей в нерабочую (ниже кондиционную).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На стадии разведки необходимо установить общий рабочий контур залежи, т.е. оконтурить площади с кондиционной мощностью. Внутри общего рабочего контура залежи в отдельных точках, блоках и участках залежь может иметь нерабочую мощность. Если нерабочая мощность или полное выклинивание залежи внутри рабочего контура отсутствуют или установлены только в отдельных точках, говорят о непрерывном залегании тела. Если внутри рабочего контура имеются некондиционные блоки и участки большей или меньшей площади, то считают, что залежь имеет прерывистое залегание. В практике горного и разведочного дела пользуются понятием устойчивой мощности или устойчивой залежи. Это понятие обратное прерывистости, но в него входит еще показатель величины площади рабочего контура.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По этому признаку выделяют четыре типа залежей: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1)устойчивые залежи – непрерывно протягиваются, имея рабочую мощность, в пределах месторождения, района и даже бассейна. Площадь рабочего контура достигает десятков и сотен квадратных километров;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2)относительно устойчивые залежи – по площади рабочего контура близки к устойчивым залежам, но в пределах их встречаются отдельные точки и даже небольшие блоки с нерабочей мощностью;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3)неустойчивые – прерывистые залежи. Внутри общего рабочего контура более или менее значительной площади встречаются блоки с нерабочей мощностью (или блоки пустых пород), занимающие в сумме до 50% площади рабочего контура;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lastRenderedPageBreak/>
        <w:t>4)крайне неустойчивые залежи – блоки рабочей мощности, относительно небольшой площади встречаются спорадически среди пустых пород или участков с нерабочей мощностью. Суммарная площадь рабочих блоков менее 50% всей площади залежи.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Иногда крайне прерывистая по мощности залежь представлена рядом небольших тел, четкообразно, кулисообразно или беспорядочно залегающих в пределах одного горизонта или зоны. В этих случаях приходится решать вопрос о кондиционности всего горизонта или зоны по коэффициенту рудоносности, т.е. по объемному соотношению продуктивного горизонта и полезного ископаемого в нем. Такие залежи иногда являются в промышленном отношении весьма перспективными. Они отличаются большими запасами, хотя качество полезного ископаемого разубожено за счет пустой породы, которую приходится отрабатывать вместе с полезным ископаемым.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Устойчивость подобных залежей следует определять по устойчивости продуктивного горизонта (зоны), а не отдельных скоплений полезного ископаемого.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Непрерывный рабочий контур залежи (горизонта, зоны) может быть разобщен на отдельные блоки в результате эпигенетических пострудных процессов, которые деформируют залежь, прерывают ее сплошность, иногда перемещают блоки в пространстве. К таким процессам относятся, например, пострудные тектонические движения, внедрение магматических пород, эрозия и т.д. Сингенетическая прерывистость залежи, как правило, постепенная, плавная, эпигенетическая прерывистость – резкая, скачкообразная.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Исследуя устойчивость залежи, необходимо решать вопрос о геологической (генетической) основе изменчивости залежи по мощности.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Кроме степени и характера устойчивости рабочей мощности залежи, для разработки ее имеют большое значение размер и характер колебаний мощности залежи в пределах рабочего контура. Как известно, уменьшение мощности залежи приводит к снижению производительности горных работ. Особенно важно оконтурить блоки, где вследствие изменения мощности залежи необходимо изменение в технологии проходки подготовительных выработок и применение иных систем разработки.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По мощности в горном деле выделяется обычно пять классов залежей: 1)тонкие – менее 1,0-1,5м; 2)средние – от 1,0-1,5 до 3-4м; 3)мощные – от 3-4 до 8-10м; 4)весьма мощные – 10-50м; 5)сверхмощные – более 50м. 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При крутых углах падения залежей кондиции по мощности снижаются, в этих условиях для границ классов мощности следует брать соответственно нижние пределы.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Одновременно с мощностью залежи изучают ее внутреннее строение. Мощность прослоев пустых пород и их соотношение с мощностью прослоев полезного ископаемого определяются кондициями. Основное значение имеют изменения строения залежи, если при этом ее параметры не соответствуют кондициям, а также изменения в пределах кондиций при  </w:t>
      </w:r>
      <w:r w:rsidRPr="00F310B6">
        <w:rPr>
          <w:sz w:val="28"/>
          <w:szCs w:val="28"/>
        </w:rPr>
        <w:lastRenderedPageBreak/>
        <w:t>расщеплении  залежи на самостоятельные в горнотехническом отношении объекты.</w:t>
      </w:r>
    </w:p>
    <w:p w:rsidR="00B221CA" w:rsidRPr="00F310B6" w:rsidRDefault="00B221CA" w:rsidP="00B221CA">
      <w:pPr>
        <w:ind w:firstLine="720"/>
        <w:jc w:val="both"/>
        <w:rPr>
          <w:sz w:val="28"/>
          <w:szCs w:val="28"/>
        </w:rPr>
      </w:pPr>
    </w:p>
    <w:p w:rsidR="00B221CA" w:rsidRPr="00F310B6" w:rsidRDefault="00B221CA" w:rsidP="00B221CA">
      <w:pPr>
        <w:ind w:left="1404" w:firstLine="720"/>
        <w:jc w:val="both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>3.3 Изменчивость качества полезного ископаемого</w:t>
      </w:r>
    </w:p>
    <w:p w:rsidR="00B221CA" w:rsidRPr="00F310B6" w:rsidRDefault="00B221CA" w:rsidP="00B221CA">
      <w:pPr>
        <w:jc w:val="both"/>
        <w:rPr>
          <w:sz w:val="28"/>
          <w:szCs w:val="28"/>
        </w:rPr>
      </w:pPr>
    </w:p>
    <w:p w:rsidR="00B221CA" w:rsidRPr="00F310B6" w:rsidRDefault="00B221CA" w:rsidP="00B221CA">
      <w:pPr>
        <w:jc w:val="both"/>
        <w:rPr>
          <w:sz w:val="28"/>
          <w:szCs w:val="28"/>
        </w:rPr>
      </w:pPr>
      <w:r w:rsidRPr="00F310B6">
        <w:rPr>
          <w:b/>
          <w:sz w:val="28"/>
          <w:szCs w:val="28"/>
        </w:rPr>
        <w:tab/>
      </w:r>
      <w:r w:rsidRPr="00F310B6">
        <w:rPr>
          <w:sz w:val="28"/>
          <w:szCs w:val="28"/>
        </w:rPr>
        <w:t>Определение химического и минерального состава, а также технических и технологических свойств полезного ископаемого – одна из основных задач разведки, так как эти свойства полезного ископаемого определяют пути его переработки и области использования. Качество полезного ископаемого представляет собой фактор, отличающий полезное ископаемое от пустой породы. Кондиционный состав и свойства полезного ископаемого являются показателями, на основе которых проводят рабочий контур залежи, определяют ее форму, в том числе мощность. Поэтому, когда рассматривается морфология тела полезного ископаемого и, в частности, его мощность, прерывистость или непрерывность залегания, надо учитывать и качество полезного ископаемого.</w:t>
      </w:r>
    </w:p>
    <w:p w:rsidR="00B221CA" w:rsidRPr="00F310B6" w:rsidRDefault="00B221CA" w:rsidP="00B221CA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tab/>
        <w:t>При разведке рудных месторождений для определения рабочих контуров залежи большое значение имеет понятие о метропроценте. Метропроцент  - это отвлеченная величина, которую получают от перемножения кондиционной мощности залежи в метрах на допустимое (кондиционное) содержание полезного компонента в процентах. Смысл этого состоит в том, что можно отнести к промышленным такие блоки, где мощность залежи небольшая, но содержание полезного ископаемого высокое, более богатые руды можно добавить и с подрывной пустой породы, так как разубоженная в результате этого руда будет удовлетворять кондициям по содержанию. Следует иметь в виду, что метропроцент нельзя использовать при большой мощности залежи, но низком некондиционном содержание полезного компонента.</w:t>
      </w:r>
    </w:p>
    <w:p w:rsidR="00B221CA" w:rsidRPr="00F310B6" w:rsidRDefault="00B221CA" w:rsidP="00B221CA">
      <w:pPr>
        <w:jc w:val="both"/>
        <w:rPr>
          <w:sz w:val="28"/>
          <w:szCs w:val="28"/>
        </w:rPr>
      </w:pPr>
    </w:p>
    <w:p w:rsidR="00B221CA" w:rsidRPr="00F310B6" w:rsidRDefault="00B221CA" w:rsidP="00B221CA">
      <w:pPr>
        <w:jc w:val="center"/>
        <w:rPr>
          <w:b/>
          <w:sz w:val="28"/>
          <w:szCs w:val="28"/>
        </w:rPr>
      </w:pPr>
      <w:r w:rsidRPr="00F310B6">
        <w:rPr>
          <w:b/>
          <w:sz w:val="28"/>
          <w:szCs w:val="28"/>
        </w:rPr>
        <w:t>3.4 Изменчивость условий залегания</w:t>
      </w:r>
    </w:p>
    <w:p w:rsidR="00B221CA" w:rsidRPr="00F310B6" w:rsidRDefault="00B221CA" w:rsidP="00B221CA">
      <w:pPr>
        <w:rPr>
          <w:sz w:val="28"/>
          <w:szCs w:val="28"/>
        </w:rPr>
      </w:pPr>
    </w:p>
    <w:p w:rsidR="00B221CA" w:rsidRPr="00F310B6" w:rsidRDefault="00B221CA" w:rsidP="00B221CA">
      <w:pPr>
        <w:jc w:val="both"/>
        <w:rPr>
          <w:sz w:val="28"/>
          <w:szCs w:val="28"/>
        </w:rPr>
      </w:pPr>
      <w:r w:rsidRPr="00F310B6">
        <w:rPr>
          <w:sz w:val="28"/>
          <w:szCs w:val="28"/>
        </w:rPr>
        <w:tab/>
        <w:t>По величине угла падения рудных тел различают: а) горизонтальное и весьма пологое залегание (0-5</w:t>
      </w:r>
      <w:r w:rsidRPr="00F310B6">
        <w:rPr>
          <w:sz w:val="28"/>
          <w:szCs w:val="28"/>
          <w:vertAlign w:val="superscript"/>
        </w:rPr>
        <w:t>0</w:t>
      </w:r>
      <w:r w:rsidRPr="00F310B6">
        <w:rPr>
          <w:sz w:val="28"/>
          <w:szCs w:val="28"/>
        </w:rPr>
        <w:t>), б) пологое залегание (5-25</w:t>
      </w:r>
      <w:r w:rsidRPr="00F310B6">
        <w:rPr>
          <w:sz w:val="28"/>
          <w:szCs w:val="28"/>
          <w:vertAlign w:val="superscript"/>
        </w:rPr>
        <w:t>0</w:t>
      </w:r>
      <w:r w:rsidRPr="00F310B6">
        <w:rPr>
          <w:sz w:val="28"/>
          <w:szCs w:val="28"/>
        </w:rPr>
        <w:t>), в) наклонное залегание (25-45</w:t>
      </w:r>
      <w:r w:rsidRPr="00F310B6">
        <w:rPr>
          <w:sz w:val="28"/>
          <w:szCs w:val="28"/>
          <w:vertAlign w:val="superscript"/>
        </w:rPr>
        <w:t>0</w:t>
      </w:r>
      <w:r w:rsidRPr="00F310B6">
        <w:rPr>
          <w:sz w:val="28"/>
          <w:szCs w:val="28"/>
        </w:rPr>
        <w:t>), г) крутое залегание (45-60</w:t>
      </w:r>
      <w:r w:rsidRPr="00F310B6">
        <w:rPr>
          <w:sz w:val="28"/>
          <w:szCs w:val="28"/>
          <w:vertAlign w:val="superscript"/>
        </w:rPr>
        <w:t>0</w:t>
      </w:r>
      <w:r w:rsidRPr="00F310B6">
        <w:rPr>
          <w:sz w:val="28"/>
          <w:szCs w:val="28"/>
        </w:rPr>
        <w:t>), д) весьма крутое залегание (60-90</w:t>
      </w:r>
      <w:r w:rsidRPr="00F310B6">
        <w:rPr>
          <w:sz w:val="28"/>
          <w:szCs w:val="28"/>
          <w:vertAlign w:val="superscript"/>
        </w:rPr>
        <w:t>0</w:t>
      </w:r>
      <w:r w:rsidRPr="00F310B6">
        <w:rPr>
          <w:sz w:val="28"/>
          <w:szCs w:val="28"/>
        </w:rPr>
        <w:t>).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Выдержанные в пределах блока простирание и падение характеризуют простое залегание, независимо от того, залегают породы горизонтально, полого, наклонно или круто.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Сложное залегание возникает при изменении угла падения, особенно при резком изменении, например их пологого в наклонное или крутое и т.д.Крайнюю степень сложности в этом отношении имеют резкие флексурные изгибы, сжатие, мелкие ассиметричные складки, волнистость и плойчатость залегания.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Как правило, более сложные пликативные дислокации сопровождаются дизъюнктивными нарушениями, зонами смятия, раздавливания пород, </w:t>
      </w:r>
      <w:r w:rsidRPr="00F310B6">
        <w:rPr>
          <w:sz w:val="28"/>
          <w:szCs w:val="28"/>
        </w:rPr>
        <w:lastRenderedPageBreak/>
        <w:t>резким изменением физических свойств боковых пород и полезного ископаемого.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Крупные нарушения почти всегда можно установить по данным картирования. На стадии разведки необходимо проведение лишь дополнительных выработок для подсечения их на глубине. Часто они являются естественными границами рудничных полей и участков.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Причиной прерывистости тел полезных ископаемых может являться и пострудный магматизм – внедрение в продуктивную толщу секущих и пластовых магматических тел. Такие тела прерывают сплошность рудных тел, что иногда резко изменяет не только условия их разработки, но и качество полезного ископаемого.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Тектоника как пликативная, так и дизъюнктивная иногда является положительным фактором в оценке промышленных перспектив месторождения. Например, в результате тектонических движений могут быть сближены ранее разобщенные промышленно интересные зоны и тела месторождения, что повышает его общую продуктивность.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</w:p>
    <w:p w:rsidR="00B221CA" w:rsidRPr="00F310B6" w:rsidRDefault="00B221CA" w:rsidP="00B221CA">
      <w:pPr>
        <w:ind w:firstLine="708"/>
        <w:jc w:val="center"/>
        <w:rPr>
          <w:sz w:val="28"/>
          <w:szCs w:val="28"/>
        </w:rPr>
      </w:pPr>
      <w:r w:rsidRPr="00F310B6">
        <w:rPr>
          <w:b/>
          <w:sz w:val="28"/>
          <w:szCs w:val="28"/>
        </w:rPr>
        <w:t>3.5 Устойчивость разреза вмещающих пород</w:t>
      </w:r>
    </w:p>
    <w:p w:rsidR="00B221CA" w:rsidRPr="00F310B6" w:rsidRDefault="00B221CA" w:rsidP="00B221CA">
      <w:pPr>
        <w:ind w:firstLine="708"/>
        <w:rPr>
          <w:sz w:val="28"/>
          <w:szCs w:val="28"/>
        </w:rPr>
      </w:pP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Рассматривая изменчивость важных геолого-промышленных параметров, необходимо остановиться еще на одном показателе, который очень важен для геологоразведочного дела. Это устойчивость, постоянство разреза пород, вмещающих залежи полезного ископаемого.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Устойчивость разреза характеризуется наличием достаточно постоянных, легко различимых опорных маркирующих горизонтов, которые можно уверенно протягивать и прослеживать, на основании которых можно сопоставлять разрезы по отдельным разведочным выработкам и линиям, составлять геологические профили и делать другие геологические обобщения. Одной из важных задач геологоразведочных работ, начиная с региональных мелкомасштабных съемок и кончая обобщением материалов по разведкам, является сопоставление разрезов. Как правило, разрезы морских осадочных толщ являются наиболее устойчивыми. Разрезы, сложенные изверженными породами, эффузивами, метасоматически измененными породами, часто наименее устойчивы и с трудом поддаются расшифровке.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</w:p>
    <w:p w:rsidR="00B221CA" w:rsidRPr="00F310B6" w:rsidRDefault="00B221CA" w:rsidP="00B221CA">
      <w:pPr>
        <w:ind w:firstLine="708"/>
        <w:jc w:val="center"/>
        <w:rPr>
          <w:sz w:val="28"/>
          <w:szCs w:val="28"/>
        </w:rPr>
      </w:pPr>
      <w:r w:rsidRPr="00F310B6">
        <w:rPr>
          <w:b/>
          <w:sz w:val="28"/>
          <w:szCs w:val="28"/>
        </w:rPr>
        <w:t>3.6 Методы изучения изменчивости месторождений</w:t>
      </w:r>
    </w:p>
    <w:p w:rsidR="00B221CA" w:rsidRPr="00F310B6" w:rsidRDefault="00B221CA" w:rsidP="00B221CA">
      <w:pPr>
        <w:ind w:firstLine="708"/>
        <w:rPr>
          <w:sz w:val="28"/>
          <w:szCs w:val="28"/>
        </w:rPr>
      </w:pP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Геолого-промышленные параметры залежи полезного ископаемого в той или иной степени взаимосвязаны. Для определения степени и характера их изменчивости необходимо комплексное изучение залежи. Наиболее часто для этой цели применяются следующие методы: 1) геологические, 2) статистические, 3) аналитические, 4) геоинформационные (ГИС).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В основе всех перечисленных методов лежит геологический метод, который состоит в реконструкции на основании анализа геологоразведочных </w:t>
      </w:r>
      <w:r w:rsidRPr="00F310B6">
        <w:rPr>
          <w:sz w:val="28"/>
          <w:szCs w:val="28"/>
        </w:rPr>
        <w:lastRenderedPageBreak/>
        <w:t>данных, истории формирования и развития месторождения как определенного участка земной коры. Остальные методы являются вспомогательными.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Мы рассмотрим геологические методы, а остальные будут проработаны на практических занятиях, на примерах конкретных месторождений полезных ископаемых.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i/>
          <w:sz w:val="28"/>
          <w:szCs w:val="28"/>
        </w:rPr>
        <w:t xml:space="preserve">Геологические методы </w:t>
      </w:r>
      <w:r w:rsidRPr="00F310B6">
        <w:rPr>
          <w:sz w:val="28"/>
          <w:szCs w:val="28"/>
        </w:rPr>
        <w:t>включают в себя, кроме изучения закономерностей пространственной локализации рудных тел, исследования процессов формирования месторождения.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Такой многосторонний подход к изучению месторождений позволяет более полно вскрыть природу объекта, иногда установить причину взаимосвязанности явлений и изменчивости геологических процессов и обусловленную ими изменчивость геологических свойств. Геологические процессы сложны, что обусловлено многообразием взаимосвязанных причин и условий.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В процессе геологической съемки изучают разрез пород, слагающих район, выделяют опорные горизонты и разрезы, выявляют тела полезного ископаемого и идентифицируют их, устанавливают форму, мощность и строение тел, тектонические и другие условия залегания пород. При этом наблюдаемые геологические факты и явления анализируют в их изменяемости и устойчивости.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В большинстве случаев проведение геологической съемки позволяет получить только общую характеристику и приближенный геологический прогноз о структуре месторождений и залежах полезного ископаемого. 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Однако при размещении разведочных выработок и установлении последовательности их проведения следует исходить из геологического прогноза.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Геологический метод определения изменчивости геологических факторов должен предусматривать обязательное применение геофизических и геохимических исследований месторождения, что дает дополнительные данные, как для выявления его структуры, так и для изменчивости вещественного состава полезного ископаемого.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Графическое изображение геологических данных имеет большое значение для анализа и обобщения геологоразведочных материалов, касающихся не только формы залежи и условий ее залегания, но и вещественного состава полезного ископаемого. Месторождения и отдельные залежи полезного ископаемого изображают в виде разнообразных топографических поверхностей (гипсометрические планы, планы изолиний мощности залежи, изолиний вещественного состава полезного ископаемого и т.д.).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 xml:space="preserve">При разведке месторождений полезных ископаемых наиболее широко распространены следующие виды графических изображений: 1) геологические, литологические, фациальные, инженерно-геологические, гидрогеологические и геохимические карты; 2) соответствующие разрезы и стратиграфические колонки; 3) погоризонтные планы; 4) гипсометрические </w:t>
      </w:r>
      <w:r w:rsidRPr="00F310B6">
        <w:rPr>
          <w:sz w:val="28"/>
          <w:szCs w:val="28"/>
        </w:rPr>
        <w:lastRenderedPageBreak/>
        <w:t>планы и карты подземного рельефа; 5) планы в изолиниях, изображающие повер</w:t>
      </w:r>
      <w:r>
        <w:rPr>
          <w:sz w:val="28"/>
          <w:szCs w:val="28"/>
        </w:rPr>
        <w:t>х</w:t>
      </w:r>
      <w:r w:rsidRPr="00F310B6">
        <w:rPr>
          <w:sz w:val="28"/>
          <w:szCs w:val="28"/>
        </w:rPr>
        <w:t>ности кровли и почвы залежи, ее мощности, мощности вскрыши, распределения вещественного состава, содержания компонентов и других свойств полезного ископаемого; 6) разнообразные диаграммы, графики, колонки, изображающие изменчивость залежи по отдельным геолого-промышленным параметрам и по их комплексу; 7) модели залежей и месторождений.</w:t>
      </w:r>
    </w:p>
    <w:p w:rsidR="00B221CA" w:rsidRPr="00F310B6" w:rsidRDefault="00B221CA" w:rsidP="00B221CA">
      <w:pPr>
        <w:ind w:firstLine="708"/>
        <w:jc w:val="both"/>
        <w:rPr>
          <w:sz w:val="28"/>
          <w:szCs w:val="28"/>
        </w:rPr>
      </w:pPr>
      <w:r w:rsidRPr="00F310B6">
        <w:rPr>
          <w:sz w:val="28"/>
          <w:szCs w:val="28"/>
        </w:rPr>
        <w:t>Разнообразные прогнозные проекции, планы и трафики месторождения и залежей строят в качестве проектных. Для проверки этих построений проводятся разведочные работы. На основе результатов разведок проектные построения последовательно уточняются и видоизменяются, пока степень приближения построений к действительности не будет достаточной для проектирования строительства и эксплуатации горного предприятия.</w:t>
      </w:r>
    </w:p>
    <w:p w:rsidR="003425E7" w:rsidRDefault="003425E7">
      <w:bookmarkStart w:id="0" w:name="_GoBack"/>
      <w:bookmarkEnd w:id="0"/>
    </w:p>
    <w:sectPr w:rsidR="003425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21CA"/>
    <w:rsid w:val="003425E7"/>
    <w:rsid w:val="00B22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1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2391</Words>
  <Characters>13631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2015-09-09T13:53:00Z</dcterms:created>
  <dcterms:modified xsi:type="dcterms:W3CDTF">2015-09-09T13:54:00Z</dcterms:modified>
</cp:coreProperties>
</file>